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90" w:rsidRPr="00E52D38" w:rsidRDefault="00F27B1D" w:rsidP="00F27B1D">
      <w:pPr>
        <w:pStyle w:val="Titre"/>
        <w:rPr>
          <w:rFonts w:ascii="Tahoma" w:hAnsi="Tahoma"/>
          <w:sz w:val="28"/>
          <w:szCs w:val="22"/>
        </w:rPr>
      </w:pPr>
      <w:r w:rsidRPr="00E52D38">
        <w:rPr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5D63F674" wp14:editId="5EF2A1EC">
            <wp:simplePos x="0" y="0"/>
            <wp:positionH relativeFrom="margin">
              <wp:align>left</wp:align>
            </wp:positionH>
            <wp:positionV relativeFrom="paragraph">
              <wp:posOffset>-434731</wp:posOffset>
            </wp:positionV>
            <wp:extent cx="749265" cy="745490"/>
            <wp:effectExtent l="0" t="0" r="0" b="0"/>
            <wp:wrapNone/>
            <wp:docPr id="43" name="Image 43" descr="CIE Th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 Tha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6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D90" w:rsidRPr="00E52D38">
        <w:rPr>
          <w:rFonts w:ascii="Tahoma" w:hAnsi="Tahoma"/>
          <w:sz w:val="28"/>
          <w:szCs w:val="22"/>
        </w:rPr>
        <w:t xml:space="preserve">SÉJOURS FAMILLES – ÉTÉ </w:t>
      </w:r>
      <w:r w:rsidR="009F18D7" w:rsidRPr="00E52D38">
        <w:rPr>
          <w:rFonts w:ascii="Tahoma" w:hAnsi="Tahoma"/>
          <w:sz w:val="28"/>
          <w:szCs w:val="22"/>
        </w:rPr>
        <w:t>202</w:t>
      </w:r>
      <w:r w:rsidR="00E52D38" w:rsidRPr="00E52D38">
        <w:rPr>
          <w:rFonts w:ascii="Tahoma" w:hAnsi="Tahoma"/>
          <w:sz w:val="28"/>
          <w:szCs w:val="22"/>
        </w:rPr>
        <w:t>5</w:t>
      </w:r>
    </w:p>
    <w:p w:rsidR="00F27B1D" w:rsidRPr="00E52D38" w:rsidRDefault="00B33D90" w:rsidP="00F27B1D">
      <w:pPr>
        <w:pStyle w:val="Titre"/>
        <w:rPr>
          <w:rFonts w:ascii="Tahoma" w:hAnsi="Tahoma"/>
          <w:sz w:val="28"/>
          <w:szCs w:val="22"/>
        </w:rPr>
      </w:pPr>
      <w:r w:rsidRPr="00E52D38">
        <w:rPr>
          <w:rFonts w:ascii="Tahoma" w:hAnsi="Tahoma"/>
          <w:sz w:val="28"/>
          <w:szCs w:val="22"/>
        </w:rPr>
        <w:t>PROCÉ</w:t>
      </w:r>
      <w:r w:rsidR="000F70A0" w:rsidRPr="00E52D38">
        <w:rPr>
          <w:rFonts w:ascii="Tahoma" w:hAnsi="Tahoma"/>
          <w:sz w:val="28"/>
          <w:szCs w:val="22"/>
        </w:rPr>
        <w:t>DURE DE RÉSERVATION</w:t>
      </w:r>
    </w:p>
    <w:p w:rsidR="0075527F" w:rsidRDefault="000F70A0" w:rsidP="00F27B1D">
      <w:pPr>
        <w:pStyle w:val="Titr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</w:t>
      </w:r>
    </w:p>
    <w:p w:rsidR="00F27B1D" w:rsidRPr="003E39A6" w:rsidRDefault="00F27B1D" w:rsidP="0032405B">
      <w:pPr>
        <w:pStyle w:val="Titre"/>
        <w:ind w:right="-24"/>
        <w:jc w:val="both"/>
        <w:rPr>
          <w:rFonts w:asciiTheme="minorBidi" w:hAnsiTheme="minorBidi"/>
          <w:b w:val="0"/>
          <w:bCs w:val="0"/>
          <w:sz w:val="22"/>
        </w:rPr>
      </w:pPr>
      <w:r w:rsidRPr="003E39A6">
        <w:rPr>
          <w:rFonts w:asciiTheme="minorBidi" w:hAnsiTheme="minorBidi"/>
          <w:sz w:val="22"/>
        </w:rPr>
        <w:t>Les fiches de présentation des « centres de vacances » du Comité Interentreprises Thales et Adhérents ainsi les bulletins de réservation sont à retirer sur le site du CIE (onglet « Séjours Familles »)</w:t>
      </w:r>
      <w:r w:rsidR="00012DEF" w:rsidRPr="003E39A6">
        <w:rPr>
          <w:rFonts w:asciiTheme="minorBidi" w:hAnsiTheme="minorBidi"/>
          <w:sz w:val="22"/>
        </w:rPr>
        <w:t xml:space="preserve">, </w:t>
      </w:r>
      <w:r w:rsidRPr="003E39A6">
        <w:rPr>
          <w:rFonts w:asciiTheme="minorBidi" w:hAnsiTheme="minorBidi"/>
          <w:sz w:val="22"/>
        </w:rPr>
        <w:t>auprès de votre co</w:t>
      </w:r>
      <w:r w:rsidR="00012DEF" w:rsidRPr="003E39A6">
        <w:rPr>
          <w:rFonts w:asciiTheme="minorBidi" w:hAnsiTheme="minorBidi"/>
          <w:sz w:val="22"/>
        </w:rPr>
        <w:t>m</w:t>
      </w:r>
      <w:r w:rsidR="004E4617" w:rsidRPr="003E39A6">
        <w:rPr>
          <w:rFonts w:asciiTheme="minorBidi" w:hAnsiTheme="minorBidi"/>
          <w:sz w:val="22"/>
        </w:rPr>
        <w:t xml:space="preserve">ité social et économique (CSE) ou </w:t>
      </w:r>
      <w:r w:rsidR="00EC70B3" w:rsidRPr="003E39A6">
        <w:rPr>
          <w:rFonts w:asciiTheme="minorBidi" w:hAnsiTheme="minorBidi"/>
          <w:sz w:val="22"/>
        </w:rPr>
        <w:t>sur le site internet d</w:t>
      </w:r>
      <w:r w:rsidR="00012DEF" w:rsidRPr="003E39A6">
        <w:rPr>
          <w:rFonts w:asciiTheme="minorBidi" w:hAnsiTheme="minorBidi"/>
          <w:sz w:val="22"/>
        </w:rPr>
        <w:t>es centres de vacances.</w:t>
      </w:r>
    </w:p>
    <w:p w:rsidR="00EC70B3" w:rsidRPr="003E39A6" w:rsidRDefault="00EC70B3" w:rsidP="00EC70B3">
      <w:pPr>
        <w:pStyle w:val="Titre"/>
        <w:ind w:right="401"/>
        <w:jc w:val="both"/>
        <w:rPr>
          <w:rFonts w:ascii="Tahoma" w:hAnsi="Tahoma" w:cs="Tahoma"/>
          <w:sz w:val="22"/>
        </w:rPr>
      </w:pPr>
    </w:p>
    <w:p w:rsidR="00812224" w:rsidRPr="007A2D55" w:rsidRDefault="00F27B1D" w:rsidP="00F27B1D">
      <w:pPr>
        <w:jc w:val="both"/>
        <w:rPr>
          <w:rFonts w:ascii="Tahoma" w:hAnsi="Tahoma" w:cs="Tahoma"/>
        </w:rPr>
      </w:pPr>
      <w:r w:rsidRPr="007A2D55">
        <w:rPr>
          <w:rFonts w:ascii="Tahoma" w:hAnsi="Tahoma" w:cs="Tahoma"/>
        </w:rPr>
        <w:t>Muni de son bulletin de réservation, le salarié doit contacter, par mail ou par téléphone, le gestionnaire du centre de vacances souhaité (« </w:t>
      </w:r>
      <w:r w:rsidRPr="007A2D55">
        <w:rPr>
          <w:rFonts w:ascii="Tahoma" w:hAnsi="Tahoma" w:cs="Tahoma"/>
          <w:b/>
        </w:rPr>
        <w:t>LE HAMEAU DES CHAMPS</w:t>
      </w:r>
      <w:r w:rsidRPr="007A2D55">
        <w:rPr>
          <w:rFonts w:ascii="Tahoma" w:hAnsi="Tahoma" w:cs="Tahoma"/>
        </w:rPr>
        <w:t> » ou « </w:t>
      </w:r>
      <w:r w:rsidRPr="007A2D55">
        <w:rPr>
          <w:rFonts w:ascii="Tahoma" w:hAnsi="Tahoma" w:cs="Tahoma"/>
          <w:b/>
        </w:rPr>
        <w:t>LA GUINALIERE</w:t>
      </w:r>
      <w:r w:rsidRPr="007A2D55">
        <w:rPr>
          <w:rFonts w:ascii="Tahoma" w:hAnsi="Tahoma" w:cs="Tahoma"/>
        </w:rPr>
        <w:t> ») pour réserver son séjour sur les périodes suivantes :</w:t>
      </w:r>
    </w:p>
    <w:p w:rsidR="003E39A6" w:rsidRPr="007A2D55" w:rsidRDefault="003E39A6" w:rsidP="00F27B1D">
      <w:pPr>
        <w:jc w:val="both"/>
        <w:rPr>
          <w:rFonts w:ascii="Tahoma" w:hAnsi="Tahoma" w:cs="Tahoma"/>
        </w:rPr>
      </w:pPr>
    </w:p>
    <w:p w:rsidR="00E52D38" w:rsidRPr="00E52D38" w:rsidRDefault="009F18D7" w:rsidP="00E52D38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/>
          <w:bCs/>
        </w:rPr>
      </w:pPr>
      <w:r w:rsidRPr="007A2D55">
        <w:rPr>
          <w:rFonts w:ascii="Tahoma" w:hAnsi="Tahoma" w:cs="Tahoma"/>
          <w:b/>
          <w:bCs/>
        </w:rPr>
        <w:t xml:space="preserve">SEMAINE 1 (E1) : </w:t>
      </w:r>
      <w:r w:rsidR="00C23F7E" w:rsidRPr="00E52D38">
        <w:rPr>
          <w:rFonts w:ascii="Tahoma" w:hAnsi="Tahoma" w:cs="Tahoma"/>
          <w:b/>
          <w:bCs/>
        </w:rPr>
        <w:t>du dimanche 27 juillet 2025 au dimanche 3 août 2025</w:t>
      </w:r>
    </w:p>
    <w:p w:rsidR="00E52D38" w:rsidRPr="00E52D38" w:rsidRDefault="00E52D38" w:rsidP="00E52D38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SEMAINE 2</w:t>
      </w:r>
      <w:r w:rsidRPr="007A2D55">
        <w:rPr>
          <w:rFonts w:ascii="Tahoma" w:hAnsi="Tahoma" w:cs="Tahoma"/>
          <w:b/>
          <w:bCs/>
        </w:rPr>
        <w:t xml:space="preserve"> (E</w:t>
      </w:r>
      <w:r>
        <w:rPr>
          <w:rFonts w:ascii="Tahoma" w:hAnsi="Tahoma" w:cs="Tahoma"/>
          <w:b/>
          <w:bCs/>
        </w:rPr>
        <w:t>2</w:t>
      </w:r>
      <w:r w:rsidRPr="007A2D55">
        <w:rPr>
          <w:rFonts w:ascii="Tahoma" w:hAnsi="Tahoma" w:cs="Tahoma"/>
          <w:b/>
          <w:bCs/>
        </w:rPr>
        <w:t xml:space="preserve">) </w:t>
      </w:r>
      <w:r w:rsidR="00C23F7E" w:rsidRPr="00E52D38">
        <w:rPr>
          <w:rFonts w:ascii="Tahoma" w:hAnsi="Tahoma" w:cs="Tahoma"/>
          <w:b/>
          <w:bCs/>
        </w:rPr>
        <w:t>du dimanche 3 août 2025 au dimanche 10 août 2025</w:t>
      </w:r>
    </w:p>
    <w:p w:rsidR="00E52D38" w:rsidRPr="00E52D38" w:rsidRDefault="00E52D38" w:rsidP="00E52D38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/>
          <w:bCs/>
        </w:rPr>
      </w:pPr>
      <w:r w:rsidRPr="007A2D55">
        <w:rPr>
          <w:rFonts w:ascii="Tahoma" w:hAnsi="Tahoma" w:cs="Tahoma"/>
          <w:b/>
          <w:bCs/>
        </w:rPr>
        <w:t xml:space="preserve">SEMAINE </w:t>
      </w:r>
      <w:r>
        <w:rPr>
          <w:rFonts w:ascii="Tahoma" w:hAnsi="Tahoma" w:cs="Tahoma"/>
          <w:b/>
          <w:bCs/>
        </w:rPr>
        <w:t>3</w:t>
      </w:r>
      <w:r w:rsidRPr="007A2D55">
        <w:rPr>
          <w:rFonts w:ascii="Tahoma" w:hAnsi="Tahoma" w:cs="Tahoma"/>
          <w:b/>
          <w:bCs/>
        </w:rPr>
        <w:t xml:space="preserve"> (E</w:t>
      </w:r>
      <w:r>
        <w:rPr>
          <w:rFonts w:ascii="Tahoma" w:hAnsi="Tahoma" w:cs="Tahoma"/>
          <w:b/>
          <w:bCs/>
        </w:rPr>
        <w:t>3</w:t>
      </w:r>
      <w:r w:rsidRPr="007A2D55">
        <w:rPr>
          <w:rFonts w:ascii="Tahoma" w:hAnsi="Tahoma" w:cs="Tahoma"/>
          <w:b/>
          <w:bCs/>
        </w:rPr>
        <w:t xml:space="preserve">) </w:t>
      </w:r>
      <w:r w:rsidR="00C23F7E" w:rsidRPr="00E52D38">
        <w:rPr>
          <w:rFonts w:ascii="Tahoma" w:hAnsi="Tahoma" w:cs="Tahoma"/>
          <w:b/>
          <w:bCs/>
        </w:rPr>
        <w:t>du dimanche 1</w:t>
      </w:r>
      <w:r w:rsidR="00F4600D">
        <w:rPr>
          <w:rFonts w:ascii="Tahoma" w:hAnsi="Tahoma" w:cs="Tahoma"/>
          <w:b/>
          <w:bCs/>
        </w:rPr>
        <w:t>0</w:t>
      </w:r>
      <w:r w:rsidR="00C23F7E" w:rsidRPr="00E52D38">
        <w:rPr>
          <w:rFonts w:ascii="Tahoma" w:hAnsi="Tahoma" w:cs="Tahoma"/>
          <w:b/>
          <w:bCs/>
        </w:rPr>
        <w:t xml:space="preserve"> août 2025 au dimanche 17 août 2025</w:t>
      </w:r>
    </w:p>
    <w:p w:rsidR="00F27B1D" w:rsidRPr="00E52D38" w:rsidRDefault="00E52D38" w:rsidP="00E52D38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E52D38">
        <w:rPr>
          <w:rFonts w:ascii="Tahoma" w:hAnsi="Tahoma" w:cs="Tahoma"/>
          <w:b/>
          <w:bCs/>
        </w:rPr>
        <w:t xml:space="preserve">SEMAINE 4 (E4) </w:t>
      </w:r>
      <w:r w:rsidR="00C23F7E" w:rsidRPr="00E52D38">
        <w:rPr>
          <w:rFonts w:ascii="Tahoma" w:hAnsi="Tahoma" w:cs="Tahoma"/>
          <w:b/>
          <w:bCs/>
        </w:rPr>
        <w:t>du dimanche 17 août 2025 au dimanche 24 août 2025</w:t>
      </w:r>
      <w:r w:rsidR="009F18D7" w:rsidRPr="00E52D38">
        <w:rPr>
          <w:rFonts w:ascii="Tahoma" w:hAnsi="Tahoma" w:cs="Tahoma"/>
          <w:b/>
          <w:bCs/>
        </w:rPr>
        <w:cr/>
      </w:r>
    </w:p>
    <w:p w:rsidR="00F27B1D" w:rsidRPr="007A2D55" w:rsidRDefault="000F70A0">
      <w:pPr>
        <w:pStyle w:val="Standard"/>
        <w:jc w:val="both"/>
        <w:rPr>
          <w:rFonts w:ascii="Tahoma" w:hAnsi="Tahoma" w:cs="Tahoma"/>
        </w:rPr>
      </w:pPr>
      <w:r w:rsidRPr="007A2D55">
        <w:rPr>
          <w:rFonts w:ascii="Tahoma" w:hAnsi="Tahoma" w:cs="Tahoma"/>
        </w:rPr>
        <w:t>Les chambres seront attribuées en fonction du nombre prévisionnel de personnes devant être hébergées.</w:t>
      </w:r>
    </w:p>
    <w:p w:rsidR="0075527F" w:rsidRPr="007A2D55" w:rsidRDefault="000F70A0">
      <w:pPr>
        <w:pStyle w:val="Standard"/>
        <w:jc w:val="both"/>
        <w:rPr>
          <w:rFonts w:ascii="Tahoma" w:hAnsi="Tahoma" w:cs="Tahoma"/>
        </w:rPr>
      </w:pPr>
      <w:r w:rsidRPr="007A2D55">
        <w:rPr>
          <w:rFonts w:ascii="Tahoma" w:hAnsi="Tahoma" w:cs="Tahoma"/>
        </w:rPr>
        <w:t>Le</w:t>
      </w:r>
      <w:r w:rsidR="00F27B1D" w:rsidRPr="007A2D55">
        <w:rPr>
          <w:rFonts w:ascii="Tahoma" w:hAnsi="Tahoma" w:cs="Tahoma"/>
        </w:rPr>
        <w:t xml:space="preserve"> gestionnaire du </w:t>
      </w:r>
      <w:r w:rsidRPr="007A2D55">
        <w:rPr>
          <w:rFonts w:ascii="Tahoma" w:hAnsi="Tahoma" w:cs="Tahoma"/>
        </w:rPr>
        <w:t xml:space="preserve">centre confirmera l’inscription par la remise </w:t>
      </w:r>
      <w:r w:rsidRPr="007A2D55">
        <w:rPr>
          <w:rFonts w:ascii="Tahoma" w:hAnsi="Tahoma" w:cs="Tahoma"/>
          <w:b/>
        </w:rPr>
        <w:t xml:space="preserve">d’un numéro de dossier </w:t>
      </w:r>
      <w:r w:rsidRPr="007A2D55">
        <w:rPr>
          <w:rFonts w:ascii="Tahoma" w:hAnsi="Tahoma" w:cs="Tahoma"/>
        </w:rPr>
        <w:t>(un dossier par chambre).</w:t>
      </w:r>
    </w:p>
    <w:p w:rsidR="0075527F" w:rsidRPr="007A2D55" w:rsidRDefault="0075527F">
      <w:pPr>
        <w:pStyle w:val="Standard"/>
        <w:spacing w:before="60"/>
        <w:jc w:val="both"/>
        <w:rPr>
          <w:rFonts w:ascii="Tahoma" w:hAnsi="Tahoma" w:cs="Tahoma"/>
        </w:rPr>
      </w:pPr>
    </w:p>
    <w:p w:rsidR="0075527F" w:rsidRPr="007A2D55" w:rsidRDefault="000F70A0">
      <w:pPr>
        <w:pStyle w:val="Standard"/>
        <w:jc w:val="both"/>
      </w:pPr>
      <w:r w:rsidRPr="007A2D55">
        <w:rPr>
          <w:rFonts w:ascii="Tahoma" w:hAnsi="Tahoma" w:cs="Tahoma"/>
        </w:rPr>
        <w:t xml:space="preserve">Les prix comprennent l’hébergement, l’ensemble des repas du jour d’arrivée (entre </w:t>
      </w:r>
      <w:r w:rsidRPr="007A2D55">
        <w:rPr>
          <w:rFonts w:ascii="Tahoma" w:hAnsi="Tahoma" w:cs="Tahoma"/>
          <w:b/>
          <w:bCs/>
        </w:rPr>
        <w:t>1</w:t>
      </w:r>
      <w:r w:rsidR="009F18D7" w:rsidRPr="007A2D55">
        <w:rPr>
          <w:rFonts w:ascii="Tahoma" w:hAnsi="Tahoma" w:cs="Tahoma"/>
          <w:b/>
          <w:bCs/>
        </w:rPr>
        <w:t>5</w:t>
      </w:r>
      <w:r w:rsidRPr="007A2D55">
        <w:rPr>
          <w:rFonts w:ascii="Tahoma" w:hAnsi="Tahoma" w:cs="Tahoma"/>
          <w:b/>
          <w:bCs/>
        </w:rPr>
        <w:t>h00 et 18h00</w:t>
      </w:r>
      <w:r w:rsidRPr="007A2D55">
        <w:rPr>
          <w:rFonts w:ascii="Tahoma" w:hAnsi="Tahoma" w:cs="Tahoma"/>
        </w:rPr>
        <w:t>) au jour du départ (</w:t>
      </w:r>
      <w:r w:rsidRPr="007A2D55">
        <w:rPr>
          <w:rFonts w:ascii="Tahoma" w:hAnsi="Tahoma" w:cs="Tahoma"/>
          <w:b/>
          <w:bCs/>
        </w:rPr>
        <w:t>10h00</w:t>
      </w:r>
      <w:r w:rsidRPr="007A2D55">
        <w:rPr>
          <w:rFonts w:ascii="Tahoma" w:hAnsi="Tahoma" w:cs="Tahoma"/>
        </w:rPr>
        <w:t xml:space="preserve"> et panier repas pour le midi) ainsi que les équipements mis à disposition.</w:t>
      </w:r>
    </w:p>
    <w:p w:rsidR="0075527F" w:rsidRPr="007A2D55" w:rsidRDefault="003C22B2">
      <w:pPr>
        <w:pStyle w:val="Standard"/>
        <w:jc w:val="both"/>
      </w:pPr>
      <w:r w:rsidRPr="007A2D55">
        <w:rPr>
          <w:rFonts w:ascii="Tahoma" w:hAnsi="Tahoma" w:cs="Tahoma"/>
        </w:rPr>
        <w:t>L</w:t>
      </w:r>
      <w:r w:rsidR="000F70A0" w:rsidRPr="007A2D55">
        <w:rPr>
          <w:rFonts w:ascii="Tahoma" w:hAnsi="Tahoma" w:cs="Tahoma"/>
        </w:rPr>
        <w:t xml:space="preserve">e </w:t>
      </w:r>
      <w:r w:rsidRPr="007A2D55">
        <w:rPr>
          <w:rFonts w:ascii="Tahoma" w:hAnsi="Tahoma" w:cs="Tahoma"/>
        </w:rPr>
        <w:t>ménage est assuré par nos soins</w:t>
      </w:r>
      <w:r w:rsidR="00812224" w:rsidRPr="007A2D55">
        <w:rPr>
          <w:rFonts w:ascii="Tahoma" w:hAnsi="Tahoma" w:cs="Tahoma"/>
        </w:rPr>
        <w:t xml:space="preserve"> </w:t>
      </w:r>
      <w:r w:rsidRPr="007A2D55">
        <w:rPr>
          <w:rFonts w:ascii="Tahoma" w:hAnsi="Tahoma" w:cs="Tahoma"/>
        </w:rPr>
        <w:t>(l</w:t>
      </w:r>
      <w:r w:rsidR="00812224" w:rsidRPr="007A2D55">
        <w:rPr>
          <w:rFonts w:ascii="Tahoma" w:hAnsi="Tahoma" w:cs="Tahoma"/>
        </w:rPr>
        <w:t>e linge de toilette est fourni uniquement au « Hameau des Champs »</w:t>
      </w:r>
      <w:r w:rsidRPr="007A2D55">
        <w:rPr>
          <w:rFonts w:ascii="Tahoma" w:hAnsi="Tahoma" w:cs="Tahoma"/>
        </w:rPr>
        <w:t>)</w:t>
      </w:r>
    </w:p>
    <w:p w:rsidR="0075527F" w:rsidRPr="007A2D55" w:rsidRDefault="0075527F">
      <w:pPr>
        <w:pStyle w:val="Standard"/>
        <w:jc w:val="both"/>
        <w:rPr>
          <w:rFonts w:ascii="Tahoma" w:hAnsi="Tahoma" w:cs="Tahoma"/>
        </w:rPr>
      </w:pPr>
    </w:p>
    <w:p w:rsidR="0075527F" w:rsidRPr="007A2D55" w:rsidRDefault="000F70A0">
      <w:pPr>
        <w:pStyle w:val="Standard"/>
        <w:jc w:val="both"/>
      </w:pPr>
      <w:r w:rsidRPr="007A2D55">
        <w:rPr>
          <w:rFonts w:ascii="Tahoma" w:hAnsi="Tahoma" w:cs="Tahoma"/>
        </w:rPr>
        <w:t>Les prix ne comprennent pas la taxe locale de séjour (due uniquement pour les adultes).</w:t>
      </w:r>
    </w:p>
    <w:p w:rsidR="0075527F" w:rsidRPr="007A2D55" w:rsidRDefault="0075527F">
      <w:pPr>
        <w:pStyle w:val="Standard"/>
        <w:jc w:val="both"/>
        <w:rPr>
          <w:rFonts w:ascii="Tahoma" w:hAnsi="Tahoma" w:cs="Tahoma"/>
        </w:rPr>
      </w:pPr>
    </w:p>
    <w:p w:rsidR="0075527F" w:rsidRPr="007A2D55" w:rsidRDefault="000F70A0">
      <w:pPr>
        <w:pStyle w:val="Standard"/>
        <w:jc w:val="both"/>
      </w:pPr>
      <w:r w:rsidRPr="007A2D55">
        <w:rPr>
          <w:rFonts w:ascii="Tahoma" w:hAnsi="Tahoma" w:cs="Tahoma"/>
          <w:b/>
          <w:bCs/>
        </w:rPr>
        <w:t>Pour confirmer la réservation :</w:t>
      </w:r>
      <w:r w:rsidRPr="007A2D55">
        <w:rPr>
          <w:rFonts w:ascii="Tahoma" w:hAnsi="Tahoma" w:cs="Tahoma"/>
        </w:rPr>
        <w:t xml:space="preserve"> le salarié devra faire parvenir</w:t>
      </w:r>
      <w:r w:rsidRPr="007A2D55">
        <w:rPr>
          <w:rFonts w:ascii="Tahoma" w:hAnsi="Tahoma" w:cs="Tahoma"/>
          <w:b/>
        </w:rPr>
        <w:t xml:space="preserve"> dans les 8 jours</w:t>
      </w:r>
      <w:r w:rsidRPr="007A2D55">
        <w:rPr>
          <w:rFonts w:ascii="Tahoma" w:hAnsi="Tahoma" w:cs="Tahoma"/>
        </w:rPr>
        <w:t xml:space="preserve"> au centre de vacances </w:t>
      </w:r>
      <w:r w:rsidR="00812224" w:rsidRPr="007A2D55">
        <w:rPr>
          <w:rFonts w:ascii="Tahoma" w:hAnsi="Tahoma" w:cs="Tahoma"/>
        </w:rPr>
        <w:t>concerné</w:t>
      </w:r>
      <w:r w:rsidRPr="007A2D55">
        <w:rPr>
          <w:rFonts w:ascii="Tahoma" w:hAnsi="Tahoma" w:cs="Tahoma"/>
        </w:rPr>
        <w:t xml:space="preserve"> son </w:t>
      </w:r>
      <w:r w:rsidRPr="007A2D55">
        <w:rPr>
          <w:rFonts w:ascii="Tahoma" w:hAnsi="Tahoma" w:cs="Tahoma"/>
          <w:b/>
          <w:bCs/>
        </w:rPr>
        <w:t>dossier complet.</w:t>
      </w:r>
    </w:p>
    <w:p w:rsidR="0075527F" w:rsidRPr="007A2D55" w:rsidRDefault="0075527F">
      <w:pPr>
        <w:pStyle w:val="Standard"/>
        <w:spacing w:after="60"/>
        <w:jc w:val="both"/>
        <w:outlineLvl w:val="7"/>
        <w:rPr>
          <w:rFonts w:ascii="Tahoma" w:hAnsi="Tahoma" w:cs="Tahoma"/>
          <w:b/>
          <w:bCs/>
        </w:rPr>
      </w:pPr>
    </w:p>
    <w:p w:rsidR="0075527F" w:rsidRPr="007A2D55" w:rsidRDefault="000F70A0">
      <w:pPr>
        <w:pStyle w:val="Standard"/>
        <w:spacing w:after="60"/>
        <w:jc w:val="both"/>
        <w:outlineLvl w:val="7"/>
      </w:pPr>
      <w:r w:rsidRPr="007A2D55">
        <w:rPr>
          <w:rFonts w:ascii="Tahoma" w:hAnsi="Tahoma" w:cs="Tahoma"/>
          <w:b/>
          <w:bCs/>
        </w:rPr>
        <w:t>Le dossier comprendra :</w:t>
      </w:r>
    </w:p>
    <w:p w:rsidR="0075527F" w:rsidRPr="007A2D55" w:rsidRDefault="000F70A0">
      <w:pPr>
        <w:pStyle w:val="Standard"/>
        <w:spacing w:after="60"/>
        <w:jc w:val="both"/>
        <w:outlineLvl w:val="7"/>
      </w:pPr>
      <w:r w:rsidRPr="007A2D55">
        <w:rPr>
          <w:rFonts w:ascii="Tahoma" w:hAnsi="Tahoma" w:cs="Tahoma"/>
          <w:i/>
          <w:iCs/>
        </w:rPr>
        <w:t xml:space="preserve"> </w:t>
      </w:r>
      <w:r w:rsidRPr="007A2D55">
        <w:rPr>
          <w:rFonts w:ascii="Tahoma" w:hAnsi="Tahoma" w:cs="Tahoma"/>
        </w:rPr>
        <w:t>Le bulletin de réservation avec cachet du C</w:t>
      </w:r>
      <w:r w:rsidR="00EC70B3" w:rsidRPr="007A2D55">
        <w:rPr>
          <w:rFonts w:ascii="Tahoma" w:hAnsi="Tahoma" w:cs="Tahoma"/>
        </w:rPr>
        <w:t>S</w:t>
      </w:r>
      <w:r w:rsidRPr="007A2D55">
        <w:rPr>
          <w:rFonts w:ascii="Tahoma" w:hAnsi="Tahoma" w:cs="Tahoma"/>
        </w:rPr>
        <w:t>E</w:t>
      </w:r>
      <w:r w:rsidR="009F18D7" w:rsidRPr="007A2D55">
        <w:rPr>
          <w:rFonts w:ascii="Tahoma" w:hAnsi="Tahoma" w:cs="Tahoma"/>
        </w:rPr>
        <w:t xml:space="preserve"> et numéro de dossier</w:t>
      </w:r>
      <w:r w:rsidRPr="007A2D55">
        <w:rPr>
          <w:rFonts w:ascii="Tahoma" w:hAnsi="Tahoma" w:cs="Tahoma"/>
        </w:rPr>
        <w:t xml:space="preserve"> + Chèque (à l’ordre du CIE THALES) ou justificatif de virement bancaire) d’un montant de 30</w:t>
      </w:r>
      <w:r w:rsidR="00012DEF" w:rsidRPr="007A2D55">
        <w:rPr>
          <w:rFonts w:ascii="Tahoma" w:hAnsi="Tahoma" w:cs="Tahoma"/>
        </w:rPr>
        <w:t xml:space="preserve"> </w:t>
      </w:r>
      <w:r w:rsidRPr="007A2D55">
        <w:rPr>
          <w:rFonts w:ascii="Tahoma" w:hAnsi="Tahoma" w:cs="Tahoma"/>
        </w:rPr>
        <w:t>% du montant total.</w:t>
      </w:r>
    </w:p>
    <w:p w:rsidR="0075527F" w:rsidRPr="007A2D55" w:rsidRDefault="0075527F">
      <w:pPr>
        <w:pStyle w:val="Standard"/>
        <w:jc w:val="both"/>
        <w:rPr>
          <w:rFonts w:ascii="Tahoma" w:hAnsi="Tahoma" w:cs="Tahoma"/>
          <w:b/>
          <w:bCs/>
        </w:rPr>
      </w:pPr>
    </w:p>
    <w:p w:rsidR="003C22B2" w:rsidRPr="00E52D38" w:rsidRDefault="000F70A0" w:rsidP="003C22B2">
      <w:pPr>
        <w:pStyle w:val="Standard"/>
        <w:jc w:val="both"/>
        <w:rPr>
          <w:rFonts w:ascii="Tahoma" w:hAnsi="Tahoma" w:cs="Tahoma"/>
        </w:rPr>
      </w:pPr>
      <w:r w:rsidRPr="007A2D55">
        <w:rPr>
          <w:rFonts w:ascii="Tahoma" w:hAnsi="Tahoma" w:cs="Tahoma"/>
          <w:b/>
          <w:bCs/>
        </w:rPr>
        <w:t>Le solde</w:t>
      </w:r>
      <w:r w:rsidR="00E52D38">
        <w:rPr>
          <w:rFonts w:ascii="Tahoma" w:hAnsi="Tahoma" w:cs="Tahoma"/>
        </w:rPr>
        <w:t xml:space="preserve"> sera à régler par chèque, C</w:t>
      </w:r>
      <w:r w:rsidRPr="007A2D55">
        <w:rPr>
          <w:rFonts w:ascii="Tahoma" w:hAnsi="Tahoma" w:cs="Tahoma"/>
        </w:rPr>
        <w:t>hèques Vacances,</w:t>
      </w:r>
      <w:r w:rsidR="00E52D38">
        <w:rPr>
          <w:rFonts w:ascii="Tahoma" w:hAnsi="Tahoma" w:cs="Tahoma"/>
        </w:rPr>
        <w:t xml:space="preserve"> E-Chèques-Vacances, Espèce</w:t>
      </w:r>
      <w:r w:rsidRPr="007A2D55">
        <w:rPr>
          <w:rFonts w:ascii="Tahoma" w:hAnsi="Tahoma" w:cs="Tahoma"/>
        </w:rPr>
        <w:t>, CB ou virement instantané</w:t>
      </w:r>
      <w:r w:rsidR="003C22B2" w:rsidRPr="007A2D55">
        <w:rPr>
          <w:rFonts w:ascii="Tahoma" w:hAnsi="Tahoma" w:cs="Tahoma"/>
        </w:rPr>
        <w:t xml:space="preserve"> à l’arrivée </w:t>
      </w:r>
      <w:r w:rsidR="003C22B2" w:rsidRPr="007A2D55">
        <w:rPr>
          <w:rFonts w:ascii="Tahoma" w:hAnsi="Tahoma" w:cs="Tahoma"/>
          <w:b/>
          <w:bCs/>
          <w:u w:val="single"/>
        </w:rPr>
        <w:t>lors de la remise des clefs.</w:t>
      </w:r>
    </w:p>
    <w:p w:rsidR="0075527F" w:rsidRPr="003E39A6" w:rsidRDefault="000F70A0">
      <w:pPr>
        <w:pStyle w:val="Standard"/>
        <w:jc w:val="both"/>
        <w:rPr>
          <w:rFonts w:ascii="Tahoma" w:hAnsi="Tahoma" w:cs="Tahoma"/>
          <w:sz w:val="22"/>
        </w:rPr>
      </w:pPr>
      <w:r w:rsidRPr="003E39A6">
        <w:rPr>
          <w:rFonts w:ascii="Tahoma" w:hAnsi="Tahoma" w:cs="Tahoma"/>
          <w:sz w:val="22"/>
        </w:rPr>
        <w:t xml:space="preserve"> </w:t>
      </w:r>
    </w:p>
    <w:p w:rsidR="00E1655C" w:rsidRPr="003E39A6" w:rsidRDefault="00E1655C">
      <w:pPr>
        <w:rPr>
          <w:sz w:val="22"/>
        </w:rPr>
        <w:sectPr w:rsidR="00E1655C" w:rsidRPr="003E39A6" w:rsidSect="007A2D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707" w:bottom="284" w:left="720" w:header="720" w:footer="720" w:gutter="0"/>
          <w:cols w:space="0"/>
        </w:sectPr>
      </w:pPr>
    </w:p>
    <w:p w:rsidR="0075527F" w:rsidRPr="003E39A6" w:rsidRDefault="000F70A0" w:rsidP="0032405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center"/>
        <w:rPr>
          <w:b/>
          <w:color w:val="FF0000"/>
          <w:sz w:val="22"/>
        </w:rPr>
      </w:pPr>
      <w:r w:rsidRPr="003E39A6">
        <w:rPr>
          <w:rFonts w:ascii="Tahoma" w:hAnsi="Tahoma" w:cs="Tahoma"/>
          <w:b/>
          <w:color w:val="FF0000"/>
          <w:sz w:val="22"/>
        </w:rPr>
        <w:t>Cette procédure permet au C.S.E, s’il le souhaite, de subventionner le séjour.</w:t>
      </w:r>
    </w:p>
    <w:p w:rsidR="0075527F" w:rsidRPr="003E39A6" w:rsidRDefault="0075527F">
      <w:pPr>
        <w:pStyle w:val="Standard"/>
        <w:jc w:val="both"/>
        <w:rPr>
          <w:rFonts w:ascii="Tahoma" w:hAnsi="Tahoma" w:cs="Tahoma"/>
          <w:sz w:val="22"/>
        </w:rPr>
      </w:pPr>
    </w:p>
    <w:p w:rsidR="000B0E92" w:rsidRPr="003E39A6" w:rsidRDefault="000F70A0" w:rsidP="00F001E1">
      <w:pPr>
        <w:pStyle w:val="Standard"/>
        <w:jc w:val="both"/>
        <w:rPr>
          <w:rFonts w:ascii="Tahoma" w:hAnsi="Tahoma" w:cs="Tahoma"/>
          <w:color w:val="00000A"/>
          <w:sz w:val="22"/>
        </w:rPr>
      </w:pPr>
      <w:r w:rsidRPr="003E39A6">
        <w:rPr>
          <w:rFonts w:ascii="Tahoma" w:hAnsi="Tahoma" w:cs="Tahoma"/>
          <w:sz w:val="22"/>
        </w:rPr>
        <w:t xml:space="preserve">Dans le cas où le Comité d’Enterprise du salarié ne participe pas à cette opération, il est possible d’obtenir un dossier d’information directement sur le site internet du CIE THALES : </w:t>
      </w:r>
      <w:hyperlink r:id="rId14" w:history="1">
        <w:r w:rsidRPr="003E39A6">
          <w:rPr>
            <w:sz w:val="22"/>
          </w:rPr>
          <w:t>www.cie-thales.net</w:t>
        </w:r>
      </w:hyperlink>
      <w:r w:rsidRPr="003E39A6">
        <w:rPr>
          <w:rFonts w:ascii="Tahoma" w:hAnsi="Tahoma" w:cs="Tahoma"/>
          <w:b/>
          <w:bCs/>
          <w:color w:val="00000A"/>
          <w:sz w:val="22"/>
        </w:rPr>
        <w:t xml:space="preserve"> </w:t>
      </w:r>
      <w:r w:rsidR="00F001E1" w:rsidRPr="003E39A6">
        <w:rPr>
          <w:sz w:val="22"/>
        </w:rPr>
        <w:t>Rubrique « Les séjours familles »</w:t>
      </w:r>
      <w:r w:rsidR="00812224" w:rsidRPr="003E39A6">
        <w:rPr>
          <w:sz w:val="22"/>
        </w:rPr>
        <w:t xml:space="preserve"> </w:t>
      </w:r>
      <w:r w:rsidRPr="003E39A6">
        <w:rPr>
          <w:rFonts w:ascii="Tahoma" w:hAnsi="Tahoma" w:cs="Tahoma"/>
          <w:color w:val="00000A"/>
          <w:sz w:val="22"/>
        </w:rPr>
        <w:t>ou sur le site internet des centres de vacances</w:t>
      </w:r>
      <w:r w:rsidR="00812224" w:rsidRPr="003E39A6">
        <w:rPr>
          <w:rFonts w:ascii="Tahoma" w:hAnsi="Tahoma" w:cs="Tahoma"/>
          <w:color w:val="00000A"/>
          <w:sz w:val="22"/>
        </w:rPr>
        <w:t>.</w:t>
      </w:r>
      <w:r w:rsidRPr="003E39A6">
        <w:rPr>
          <w:rFonts w:ascii="Tahoma" w:hAnsi="Tahoma" w:cs="Tahoma"/>
          <w:color w:val="00000A"/>
          <w:sz w:val="22"/>
        </w:rPr>
        <w:t xml:space="preserve"> </w:t>
      </w:r>
    </w:p>
    <w:p w:rsidR="00812224" w:rsidRPr="003E39A6" w:rsidRDefault="00812224" w:rsidP="00F001E1">
      <w:pPr>
        <w:pStyle w:val="Standard"/>
        <w:jc w:val="both"/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7"/>
        <w:gridCol w:w="4504"/>
        <w:gridCol w:w="4480"/>
      </w:tblGrid>
      <w:tr w:rsidR="00F001E1" w:rsidTr="00A7469C">
        <w:trPr>
          <w:trHeight w:val="355"/>
        </w:trPr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1E1" w:rsidRPr="007A2D55" w:rsidRDefault="00F001E1" w:rsidP="00F001E1">
            <w:pPr>
              <w:jc w:val="center"/>
              <w:rPr>
                <w:b/>
                <w:sz w:val="22"/>
              </w:rPr>
            </w:pPr>
          </w:p>
        </w:tc>
        <w:tc>
          <w:tcPr>
            <w:tcW w:w="898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01E1" w:rsidRPr="007A2D55" w:rsidRDefault="00F001E1" w:rsidP="00F001E1">
            <w:pPr>
              <w:jc w:val="center"/>
              <w:rPr>
                <w:b/>
                <w:sz w:val="22"/>
              </w:rPr>
            </w:pPr>
            <w:r w:rsidRPr="007A2D55">
              <w:rPr>
                <w:b/>
                <w:sz w:val="22"/>
              </w:rPr>
              <w:t>CONTACT</w:t>
            </w:r>
            <w:r w:rsidR="00BC5915">
              <w:rPr>
                <w:b/>
                <w:sz w:val="22"/>
              </w:rPr>
              <w:t>S</w:t>
            </w:r>
            <w:r w:rsidRPr="007A2D55">
              <w:rPr>
                <w:b/>
                <w:sz w:val="22"/>
              </w:rPr>
              <w:t xml:space="preserve"> ET RÉSERVATION</w:t>
            </w:r>
            <w:r w:rsidR="00BC5915">
              <w:rPr>
                <w:b/>
                <w:sz w:val="22"/>
              </w:rPr>
              <w:t>S</w:t>
            </w:r>
          </w:p>
        </w:tc>
      </w:tr>
      <w:tr w:rsidR="00F001E1" w:rsidTr="00A7469C">
        <w:trPr>
          <w:trHeight w:val="544"/>
        </w:trPr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1E1" w:rsidRPr="007A2D55" w:rsidRDefault="00F001E1" w:rsidP="000F70A0">
            <w:pPr>
              <w:rPr>
                <w:sz w:val="22"/>
              </w:rPr>
            </w:pPr>
          </w:p>
        </w:tc>
        <w:tc>
          <w:tcPr>
            <w:tcW w:w="45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01E1" w:rsidRPr="007A2D55" w:rsidRDefault="00F001E1" w:rsidP="00812224">
            <w:pPr>
              <w:jc w:val="center"/>
              <w:rPr>
                <w:rFonts w:ascii="Tahoma" w:hAnsi="Tahoma"/>
                <w:b/>
                <w:sz w:val="22"/>
              </w:rPr>
            </w:pPr>
            <w:r w:rsidRPr="007A2D55">
              <w:rPr>
                <w:rFonts w:ascii="Tahoma" w:hAnsi="Tahoma"/>
                <w:b/>
                <w:sz w:val="22"/>
              </w:rPr>
              <w:t>« LE HAMEAU DES CHAMPS »</w:t>
            </w:r>
          </w:p>
        </w:tc>
        <w:tc>
          <w:tcPr>
            <w:tcW w:w="4480" w:type="dxa"/>
            <w:vAlign w:val="center"/>
          </w:tcPr>
          <w:p w:rsidR="00F001E1" w:rsidRPr="007A2D55" w:rsidRDefault="00F001E1" w:rsidP="00812224">
            <w:pPr>
              <w:jc w:val="center"/>
              <w:rPr>
                <w:rFonts w:ascii="Tahoma" w:hAnsi="Tahoma"/>
                <w:b/>
                <w:sz w:val="22"/>
              </w:rPr>
            </w:pPr>
            <w:r w:rsidRPr="007A2D55">
              <w:rPr>
                <w:rFonts w:ascii="Tahoma" w:hAnsi="Tahoma"/>
                <w:b/>
                <w:sz w:val="22"/>
              </w:rPr>
              <w:t>« LA GUINALIERE »</w:t>
            </w:r>
          </w:p>
        </w:tc>
      </w:tr>
      <w:tr w:rsidR="00F001E1" w:rsidRPr="003E39A6" w:rsidTr="00A7469C">
        <w:trPr>
          <w:trHeight w:val="552"/>
        </w:trPr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:rsidR="00F001E1" w:rsidRPr="007A2D55" w:rsidRDefault="00F001E1" w:rsidP="00812224">
            <w:pPr>
              <w:rPr>
                <w:b/>
                <w:sz w:val="22"/>
              </w:rPr>
            </w:pPr>
            <w:r w:rsidRPr="007A2D55">
              <w:rPr>
                <w:b/>
                <w:sz w:val="22"/>
              </w:rPr>
              <w:t>Adresse</w:t>
            </w:r>
          </w:p>
        </w:tc>
        <w:tc>
          <w:tcPr>
            <w:tcW w:w="4504" w:type="dxa"/>
            <w:tcBorders>
              <w:top w:val="single" w:sz="4" w:space="0" w:color="auto"/>
            </w:tcBorders>
            <w:vAlign w:val="center"/>
          </w:tcPr>
          <w:p w:rsidR="00812224" w:rsidRPr="007A2D55" w:rsidRDefault="00812224" w:rsidP="00812224">
            <w:pPr>
              <w:jc w:val="center"/>
              <w:rPr>
                <w:sz w:val="22"/>
              </w:rPr>
            </w:pPr>
            <w:r w:rsidRPr="007A2D55">
              <w:rPr>
                <w:sz w:val="22"/>
              </w:rPr>
              <w:t>280, route de coutalon</w:t>
            </w:r>
          </w:p>
          <w:p w:rsidR="00F001E1" w:rsidRPr="007A2D55" w:rsidRDefault="00812224" w:rsidP="00812224">
            <w:pPr>
              <w:jc w:val="center"/>
              <w:rPr>
                <w:sz w:val="22"/>
              </w:rPr>
            </w:pPr>
            <w:r w:rsidRPr="007A2D55">
              <w:rPr>
                <w:sz w:val="22"/>
              </w:rPr>
              <w:t xml:space="preserve">73270 </w:t>
            </w:r>
            <w:r w:rsidR="003E39A6" w:rsidRPr="007A2D55">
              <w:rPr>
                <w:sz w:val="22"/>
              </w:rPr>
              <w:t>ARECHES-BEAUFORT</w:t>
            </w:r>
          </w:p>
        </w:tc>
        <w:tc>
          <w:tcPr>
            <w:tcW w:w="4480" w:type="dxa"/>
            <w:vAlign w:val="center"/>
          </w:tcPr>
          <w:p w:rsidR="00812224" w:rsidRPr="007A2D55" w:rsidRDefault="00812224" w:rsidP="00812224">
            <w:pPr>
              <w:jc w:val="center"/>
              <w:rPr>
                <w:sz w:val="22"/>
              </w:rPr>
            </w:pPr>
            <w:r w:rsidRPr="007A2D55">
              <w:rPr>
                <w:sz w:val="22"/>
              </w:rPr>
              <w:t>Route de Boyardville</w:t>
            </w:r>
          </w:p>
          <w:p w:rsidR="00F001E1" w:rsidRPr="007A2D55" w:rsidRDefault="00812224" w:rsidP="00812224">
            <w:pPr>
              <w:jc w:val="center"/>
              <w:rPr>
                <w:sz w:val="22"/>
              </w:rPr>
            </w:pPr>
            <w:r w:rsidRPr="007A2D55">
              <w:rPr>
                <w:sz w:val="22"/>
              </w:rPr>
              <w:t>17550  DOLUS D’OLERON</w:t>
            </w:r>
          </w:p>
        </w:tc>
      </w:tr>
      <w:tr w:rsidR="00F001E1" w:rsidRPr="003E39A6" w:rsidTr="00A7469C">
        <w:trPr>
          <w:trHeight w:val="552"/>
        </w:trPr>
        <w:tc>
          <w:tcPr>
            <w:tcW w:w="1477" w:type="dxa"/>
            <w:vAlign w:val="center"/>
          </w:tcPr>
          <w:p w:rsidR="00F001E1" w:rsidRPr="007A2D55" w:rsidRDefault="00F001E1" w:rsidP="00812224">
            <w:pPr>
              <w:rPr>
                <w:b/>
                <w:sz w:val="22"/>
              </w:rPr>
            </w:pPr>
            <w:r w:rsidRPr="007A2D55">
              <w:rPr>
                <w:b/>
                <w:sz w:val="22"/>
              </w:rPr>
              <w:t>Gestionnaire </w:t>
            </w:r>
          </w:p>
        </w:tc>
        <w:tc>
          <w:tcPr>
            <w:tcW w:w="4504" w:type="dxa"/>
            <w:vAlign w:val="center"/>
          </w:tcPr>
          <w:p w:rsidR="00F001E1" w:rsidRPr="007A2D55" w:rsidRDefault="00812224" w:rsidP="00812224">
            <w:pPr>
              <w:jc w:val="center"/>
              <w:rPr>
                <w:sz w:val="22"/>
              </w:rPr>
            </w:pPr>
            <w:r w:rsidRPr="007A2D55">
              <w:rPr>
                <w:sz w:val="22"/>
              </w:rPr>
              <w:t>M. Vincent</w:t>
            </w:r>
            <w:r w:rsidR="00F001E1" w:rsidRPr="007A2D55">
              <w:rPr>
                <w:sz w:val="22"/>
              </w:rPr>
              <w:t xml:space="preserve"> GABORIT</w:t>
            </w:r>
          </w:p>
        </w:tc>
        <w:tc>
          <w:tcPr>
            <w:tcW w:w="4480" w:type="dxa"/>
            <w:vAlign w:val="center"/>
          </w:tcPr>
          <w:p w:rsidR="00F001E1" w:rsidRPr="007A2D55" w:rsidRDefault="004E4617" w:rsidP="00812224">
            <w:pPr>
              <w:jc w:val="center"/>
              <w:rPr>
                <w:sz w:val="22"/>
              </w:rPr>
            </w:pPr>
            <w:r w:rsidRPr="007A2D55">
              <w:rPr>
                <w:sz w:val="22"/>
              </w:rPr>
              <w:t>Mme Stéphanie HOURCADETTE</w:t>
            </w:r>
          </w:p>
        </w:tc>
      </w:tr>
      <w:tr w:rsidR="00F001E1" w:rsidRPr="003E39A6" w:rsidTr="00A7469C">
        <w:trPr>
          <w:trHeight w:val="552"/>
        </w:trPr>
        <w:tc>
          <w:tcPr>
            <w:tcW w:w="1477" w:type="dxa"/>
            <w:vAlign w:val="center"/>
          </w:tcPr>
          <w:p w:rsidR="00F001E1" w:rsidRPr="007A2D55" w:rsidRDefault="00F001E1" w:rsidP="00812224">
            <w:pPr>
              <w:rPr>
                <w:b/>
                <w:sz w:val="22"/>
              </w:rPr>
            </w:pPr>
            <w:r w:rsidRPr="007A2D55">
              <w:rPr>
                <w:b/>
                <w:sz w:val="22"/>
              </w:rPr>
              <w:t xml:space="preserve">Téléphone </w:t>
            </w:r>
          </w:p>
        </w:tc>
        <w:tc>
          <w:tcPr>
            <w:tcW w:w="4504" w:type="dxa"/>
            <w:vAlign w:val="center"/>
          </w:tcPr>
          <w:p w:rsidR="00F001E1" w:rsidRPr="007A2D55" w:rsidRDefault="00F001E1" w:rsidP="00812224">
            <w:pPr>
              <w:jc w:val="center"/>
              <w:rPr>
                <w:b/>
                <w:sz w:val="22"/>
              </w:rPr>
            </w:pPr>
            <w:r w:rsidRPr="007A2D55">
              <w:rPr>
                <w:b/>
                <w:sz w:val="22"/>
              </w:rPr>
              <w:t>04.79.10.39.60</w:t>
            </w:r>
          </w:p>
        </w:tc>
        <w:tc>
          <w:tcPr>
            <w:tcW w:w="4480" w:type="dxa"/>
            <w:vAlign w:val="center"/>
          </w:tcPr>
          <w:p w:rsidR="00F001E1" w:rsidRPr="007A2D55" w:rsidRDefault="00812224" w:rsidP="00812224">
            <w:pPr>
              <w:jc w:val="center"/>
              <w:rPr>
                <w:b/>
                <w:sz w:val="22"/>
              </w:rPr>
            </w:pPr>
            <w:r w:rsidRPr="007A2D55">
              <w:rPr>
                <w:b/>
                <w:sz w:val="22"/>
              </w:rPr>
              <w:t>05.46.75.50.</w:t>
            </w:r>
            <w:r w:rsidR="00F001E1" w:rsidRPr="007A2D55">
              <w:rPr>
                <w:b/>
                <w:sz w:val="22"/>
              </w:rPr>
              <w:t>78</w:t>
            </w:r>
          </w:p>
        </w:tc>
      </w:tr>
      <w:tr w:rsidR="00F001E1" w:rsidRPr="003E39A6" w:rsidTr="00A7469C">
        <w:trPr>
          <w:trHeight w:val="552"/>
        </w:trPr>
        <w:tc>
          <w:tcPr>
            <w:tcW w:w="1477" w:type="dxa"/>
            <w:vAlign w:val="center"/>
          </w:tcPr>
          <w:p w:rsidR="00F001E1" w:rsidRPr="007A2D55" w:rsidRDefault="00F001E1" w:rsidP="00812224">
            <w:pPr>
              <w:rPr>
                <w:b/>
                <w:sz w:val="22"/>
              </w:rPr>
            </w:pPr>
            <w:r w:rsidRPr="007A2D55">
              <w:rPr>
                <w:b/>
                <w:sz w:val="22"/>
              </w:rPr>
              <w:t>E-mail </w:t>
            </w:r>
          </w:p>
        </w:tc>
        <w:tc>
          <w:tcPr>
            <w:tcW w:w="4504" w:type="dxa"/>
            <w:vAlign w:val="center"/>
          </w:tcPr>
          <w:p w:rsidR="00F001E1" w:rsidRPr="007A2D55" w:rsidRDefault="00F001E1" w:rsidP="00812224">
            <w:pPr>
              <w:jc w:val="center"/>
              <w:rPr>
                <w:b/>
                <w:sz w:val="22"/>
              </w:rPr>
            </w:pPr>
            <w:r w:rsidRPr="007A2D55">
              <w:rPr>
                <w:b/>
                <w:sz w:val="22"/>
              </w:rPr>
              <w:t>hameaudeschamps</w:t>
            </w:r>
            <w:r w:rsidR="00A7469C">
              <w:rPr>
                <w:b/>
                <w:sz w:val="22"/>
              </w:rPr>
              <w:t>@cie-th.com</w:t>
            </w:r>
          </w:p>
        </w:tc>
        <w:tc>
          <w:tcPr>
            <w:tcW w:w="4480" w:type="dxa"/>
            <w:vAlign w:val="center"/>
          </w:tcPr>
          <w:p w:rsidR="00F001E1" w:rsidRPr="007A2D55" w:rsidRDefault="00E52D38" w:rsidP="00E52D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laguinaliere@cie-th.com</w:t>
            </w:r>
          </w:p>
        </w:tc>
      </w:tr>
    </w:tbl>
    <w:p w:rsidR="009F18D7" w:rsidRDefault="0061117B" w:rsidP="0061117B">
      <w:pPr>
        <w:pStyle w:val="Standard"/>
      </w:pPr>
      <w:bookmarkStart w:id="0" w:name="_GoBack"/>
      <w:bookmarkEnd w:id="0"/>
      <w:r>
        <w:rPr>
          <w:b/>
        </w:rPr>
        <w:t>Conditions d’annulation : voir au dos</w:t>
      </w:r>
    </w:p>
    <w:p w:rsidR="0075527F" w:rsidRPr="008F2FC7" w:rsidRDefault="000F70A0">
      <w:pPr>
        <w:pStyle w:val="Standard"/>
        <w:jc w:val="center"/>
        <w:rPr>
          <w:sz w:val="16"/>
        </w:rPr>
      </w:pPr>
      <w:r>
        <w:tab/>
      </w:r>
    </w:p>
    <w:tbl>
      <w:tblPr>
        <w:tblpPr w:leftFromText="141" w:rightFromText="141" w:vertAnchor="text" w:horzAnchor="margin" w:tblpY="71"/>
        <w:tblW w:w="10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5605"/>
      </w:tblGrid>
      <w:tr w:rsidR="00012DEF" w:rsidTr="003E39A6">
        <w:trPr>
          <w:trHeight w:val="695"/>
        </w:trPr>
        <w:tc>
          <w:tcPr>
            <w:tcW w:w="1047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EF" w:rsidRPr="008F2FC7" w:rsidRDefault="00012DEF" w:rsidP="000B0E92">
            <w:pPr>
              <w:jc w:val="center"/>
              <w:rPr>
                <w:rFonts w:ascii="Tahoma" w:hAnsi="Tahoma" w:cs="Tahoma"/>
                <w:b/>
              </w:rPr>
            </w:pPr>
            <w:r w:rsidRPr="000B0E92">
              <w:rPr>
                <w:rFonts w:ascii="Tahoma" w:hAnsi="Tahoma" w:cs="Tahoma"/>
                <w:b/>
                <w:bCs/>
                <w:sz w:val="24"/>
              </w:rPr>
              <w:lastRenderedPageBreak/>
              <w:t>CONDITION</w:t>
            </w:r>
            <w:r w:rsidR="00BC5915">
              <w:rPr>
                <w:rFonts w:ascii="Tahoma" w:hAnsi="Tahoma" w:cs="Tahoma"/>
                <w:b/>
                <w:bCs/>
                <w:sz w:val="24"/>
              </w:rPr>
              <w:t>S</w:t>
            </w:r>
            <w:r w:rsidRPr="000B0E92"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  <w:r w:rsidR="00BC5915">
              <w:rPr>
                <w:rFonts w:ascii="Tahoma" w:hAnsi="Tahoma" w:cs="Tahoma"/>
                <w:b/>
                <w:bCs/>
                <w:sz w:val="24"/>
              </w:rPr>
              <w:t>D’ANNULATION</w:t>
            </w:r>
            <w:r w:rsidR="000B0E92" w:rsidRPr="000B0E92"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</w:p>
        </w:tc>
      </w:tr>
      <w:tr w:rsidR="00F27B1D" w:rsidTr="003E39A6">
        <w:trPr>
          <w:trHeight w:val="983"/>
        </w:trPr>
        <w:tc>
          <w:tcPr>
            <w:tcW w:w="1047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E92" w:rsidRPr="003E39A6" w:rsidRDefault="000B0E92" w:rsidP="00F27B1D">
            <w:pPr>
              <w:pStyle w:val="Standard"/>
              <w:ind w:left="284" w:right="118"/>
              <w:jc w:val="center"/>
              <w:rPr>
                <w:rFonts w:ascii="Tahoma" w:hAnsi="Tahoma" w:cs="Tahoma"/>
                <w:b/>
                <w:bCs/>
                <w:sz w:val="24"/>
              </w:rPr>
            </w:pPr>
          </w:p>
          <w:p w:rsidR="00012DEF" w:rsidRPr="003E39A6" w:rsidRDefault="00012DEF" w:rsidP="00F27B1D">
            <w:pPr>
              <w:pStyle w:val="Standard"/>
              <w:ind w:left="284" w:right="118"/>
              <w:jc w:val="center"/>
              <w:rPr>
                <w:rFonts w:ascii="Tahoma" w:hAnsi="Tahoma" w:cs="Tahoma"/>
                <w:b/>
                <w:bCs/>
                <w:color w:val="FF0000"/>
                <w:sz w:val="24"/>
              </w:rPr>
            </w:pPr>
            <w:r w:rsidRPr="003E39A6">
              <w:rPr>
                <w:rFonts w:ascii="Tahoma" w:hAnsi="Tahoma" w:cs="Tahoma"/>
                <w:b/>
                <w:bCs/>
                <w:color w:val="FF0000"/>
                <w:sz w:val="24"/>
              </w:rPr>
              <w:t>Important : Le CIE ne propose pas d’assurance annulation</w:t>
            </w:r>
          </w:p>
          <w:p w:rsidR="000B0E92" w:rsidRPr="003E39A6" w:rsidRDefault="000B0E92" w:rsidP="00F27B1D">
            <w:pPr>
              <w:pStyle w:val="Standard"/>
              <w:ind w:left="284" w:right="118"/>
              <w:jc w:val="center"/>
              <w:rPr>
                <w:rFonts w:ascii="Tahoma" w:hAnsi="Tahoma" w:cs="Tahoma"/>
                <w:b/>
                <w:bCs/>
                <w:sz w:val="24"/>
              </w:rPr>
            </w:pPr>
          </w:p>
          <w:p w:rsidR="000B0E92" w:rsidRPr="003E39A6" w:rsidRDefault="00F27B1D" w:rsidP="00F27B1D">
            <w:pPr>
              <w:pStyle w:val="Standard"/>
              <w:ind w:left="284" w:right="118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3E39A6">
              <w:rPr>
                <w:rFonts w:ascii="Tahoma" w:hAnsi="Tahoma" w:cs="Tahoma"/>
                <w:b/>
                <w:bCs/>
                <w:sz w:val="24"/>
              </w:rPr>
              <w:t xml:space="preserve">EN CAS DE DESISTEMENT OU D’ANNULATION DU FAIT DU SALARIE, </w:t>
            </w:r>
          </w:p>
          <w:p w:rsidR="00F27B1D" w:rsidRPr="003E39A6" w:rsidRDefault="00F27B1D" w:rsidP="00F27B1D">
            <w:pPr>
              <w:pStyle w:val="Standard"/>
              <w:ind w:left="284" w:right="118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3E39A6">
              <w:rPr>
                <w:rFonts w:ascii="Tahoma" w:hAnsi="Tahoma" w:cs="Tahoma"/>
                <w:b/>
                <w:bCs/>
                <w:sz w:val="24"/>
              </w:rPr>
              <w:t>LES SOMMES RETENUES SERONT LES SUIVANTES :</w:t>
            </w:r>
          </w:p>
          <w:p w:rsidR="000B0E92" w:rsidRPr="003E39A6" w:rsidRDefault="000B0E92" w:rsidP="00F27B1D">
            <w:pPr>
              <w:pStyle w:val="Standard"/>
              <w:ind w:left="284" w:right="118"/>
              <w:jc w:val="center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0B0E92" w:rsidTr="003E39A6">
        <w:trPr>
          <w:trHeight w:val="707"/>
        </w:trPr>
        <w:tc>
          <w:tcPr>
            <w:tcW w:w="1047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00000A"/>
              <w:right w:val="thinThickThinSmallGap" w:sz="2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E92" w:rsidRPr="003E39A6" w:rsidRDefault="000B0E92" w:rsidP="00F27B1D">
            <w:pPr>
              <w:pStyle w:val="Pieddepage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3E39A6">
              <w:rPr>
                <w:rFonts w:ascii="Tahoma" w:hAnsi="Tahoma" w:cs="Tahoma"/>
                <w:b/>
                <w:bCs/>
                <w:sz w:val="24"/>
              </w:rPr>
              <w:t>ANNULATION DU SEJOUR</w:t>
            </w:r>
          </w:p>
        </w:tc>
      </w:tr>
      <w:tr w:rsidR="00F27B1D" w:rsidTr="003E39A6">
        <w:trPr>
          <w:trHeight w:val="357"/>
        </w:trPr>
        <w:tc>
          <w:tcPr>
            <w:tcW w:w="486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B1D" w:rsidRPr="003E39A6" w:rsidRDefault="00F27B1D" w:rsidP="00F27B1D">
            <w:pPr>
              <w:pStyle w:val="Pieddepage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Plus de 30 jours</w:t>
            </w:r>
          </w:p>
        </w:tc>
        <w:tc>
          <w:tcPr>
            <w:tcW w:w="5605" w:type="dxa"/>
            <w:tcBorders>
              <w:top w:val="thinThickThinSmallGap" w:sz="24" w:space="0" w:color="auto"/>
              <w:left w:val="single" w:sz="4" w:space="0" w:color="00000A"/>
              <w:bottom w:val="single" w:sz="4" w:space="0" w:color="00000A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B1D" w:rsidRPr="003E39A6" w:rsidRDefault="00F27B1D" w:rsidP="00F27B1D">
            <w:pPr>
              <w:pStyle w:val="Pieddepage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40 € forfaitaires de frais de dossier</w:t>
            </w:r>
          </w:p>
        </w:tc>
      </w:tr>
      <w:tr w:rsidR="00F27B1D" w:rsidTr="00EB61CF">
        <w:trPr>
          <w:trHeight w:val="303"/>
        </w:trPr>
        <w:tc>
          <w:tcPr>
            <w:tcW w:w="4867" w:type="dxa"/>
            <w:tcBorders>
              <w:top w:val="single" w:sz="4" w:space="0" w:color="00000A"/>
              <w:left w:val="thinThickThinSmallGap" w:sz="2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B1D" w:rsidRPr="003E39A6" w:rsidRDefault="00F27B1D" w:rsidP="00F27B1D">
            <w:pPr>
              <w:pStyle w:val="Pieddepage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Entre 30 jours et 10 jours</w:t>
            </w:r>
          </w:p>
        </w:tc>
        <w:tc>
          <w:tcPr>
            <w:tcW w:w="5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B1D" w:rsidRPr="003E39A6" w:rsidRDefault="00F27B1D" w:rsidP="00F27B1D">
            <w:pPr>
              <w:pStyle w:val="Pieddepage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Montant total de l’acompte</w:t>
            </w:r>
          </w:p>
        </w:tc>
      </w:tr>
      <w:tr w:rsidR="00F27B1D" w:rsidTr="00EB61CF">
        <w:trPr>
          <w:trHeight w:val="302"/>
        </w:trPr>
        <w:tc>
          <w:tcPr>
            <w:tcW w:w="4867" w:type="dxa"/>
            <w:tcBorders>
              <w:top w:val="single" w:sz="4" w:space="0" w:color="00000A"/>
              <w:left w:val="thinThickThinSmallGap" w:sz="2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B1D" w:rsidRPr="003E39A6" w:rsidRDefault="00F27B1D" w:rsidP="00F27B1D">
            <w:pPr>
              <w:pStyle w:val="Pieddepage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Entre 9 jours et 1 jour</w:t>
            </w:r>
          </w:p>
        </w:tc>
        <w:tc>
          <w:tcPr>
            <w:tcW w:w="5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B1D" w:rsidRPr="003E39A6" w:rsidRDefault="00F27B1D" w:rsidP="00F27B1D">
            <w:pPr>
              <w:pStyle w:val="Pieddepage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70 % de la valeur du séjour</w:t>
            </w:r>
          </w:p>
        </w:tc>
      </w:tr>
      <w:tr w:rsidR="00F27B1D" w:rsidTr="00EB61CF">
        <w:trPr>
          <w:trHeight w:val="336"/>
        </w:trPr>
        <w:tc>
          <w:tcPr>
            <w:tcW w:w="4867" w:type="dxa"/>
            <w:tcBorders>
              <w:top w:val="single" w:sz="4" w:space="0" w:color="00000A"/>
              <w:left w:val="thinThickThinSmallGap" w:sz="24" w:space="0" w:color="auto"/>
              <w:bottom w:val="thinThickThinSmallGap" w:sz="2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B1D" w:rsidRPr="003E39A6" w:rsidRDefault="00F27B1D" w:rsidP="00F27B1D">
            <w:pPr>
              <w:pStyle w:val="Pieddepage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Non présentation à la date du séjour</w:t>
            </w:r>
          </w:p>
        </w:tc>
        <w:tc>
          <w:tcPr>
            <w:tcW w:w="5605" w:type="dxa"/>
            <w:tcBorders>
              <w:top w:val="single" w:sz="4" w:space="0" w:color="00000A"/>
              <w:left w:val="single" w:sz="4" w:space="0" w:color="00000A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B1D" w:rsidRPr="003E39A6" w:rsidRDefault="00F27B1D" w:rsidP="00F27B1D">
            <w:pPr>
              <w:pStyle w:val="Pieddepage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100 % de la valeur du séjour</w:t>
            </w:r>
          </w:p>
        </w:tc>
      </w:tr>
    </w:tbl>
    <w:tbl>
      <w:tblPr>
        <w:tblStyle w:val="Grilledutableau"/>
        <w:tblpPr w:leftFromText="141" w:rightFromText="141" w:vertAnchor="page" w:horzAnchor="margin" w:tblpY="7115"/>
        <w:tblW w:w="10430" w:type="dxa"/>
        <w:tblLook w:val="04A0" w:firstRow="1" w:lastRow="0" w:firstColumn="1" w:lastColumn="0" w:noHBand="0" w:noVBand="1"/>
      </w:tblPr>
      <w:tblGrid>
        <w:gridCol w:w="5169"/>
        <w:gridCol w:w="5261"/>
      </w:tblGrid>
      <w:tr w:rsidR="00EB61CF" w:rsidTr="003E39A6">
        <w:trPr>
          <w:trHeight w:val="732"/>
        </w:trPr>
        <w:tc>
          <w:tcPr>
            <w:tcW w:w="10430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EB61CF" w:rsidRPr="000B0E92" w:rsidRDefault="00EB61CF" w:rsidP="003E39A6">
            <w:pPr>
              <w:jc w:val="center"/>
              <w:rPr>
                <w:b/>
              </w:rPr>
            </w:pPr>
            <w:r w:rsidRPr="003E39A6">
              <w:rPr>
                <w:rFonts w:ascii="Tahoma" w:hAnsi="Tahoma" w:cs="Tahoma"/>
                <w:b/>
                <w:bCs/>
                <w:sz w:val="24"/>
              </w:rPr>
              <w:t>DESISTEMENT D’UNE OU PLUSIEURS PERSONNES</w:t>
            </w:r>
          </w:p>
        </w:tc>
      </w:tr>
      <w:tr w:rsidR="00EB61CF" w:rsidTr="003E39A6">
        <w:trPr>
          <w:trHeight w:val="628"/>
        </w:trPr>
        <w:tc>
          <w:tcPr>
            <w:tcW w:w="5169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B61CF" w:rsidRPr="003E39A6" w:rsidRDefault="00EB61CF" w:rsidP="003E39A6">
            <w:pPr>
              <w:pStyle w:val="Standard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Plus de 30 jours avant le début du séjour</w:t>
            </w:r>
          </w:p>
        </w:tc>
        <w:tc>
          <w:tcPr>
            <w:tcW w:w="5261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EB61CF" w:rsidRPr="003E39A6" w:rsidRDefault="00EB61CF" w:rsidP="003E39A6">
            <w:pPr>
              <w:pStyle w:val="Standard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40 € forfaitaires de frais de dossier</w:t>
            </w:r>
          </w:p>
        </w:tc>
      </w:tr>
      <w:tr w:rsidR="00EB61CF" w:rsidTr="003E39A6">
        <w:trPr>
          <w:trHeight w:val="565"/>
        </w:trPr>
        <w:tc>
          <w:tcPr>
            <w:tcW w:w="5169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B61CF" w:rsidRPr="003E39A6" w:rsidRDefault="00EB61CF" w:rsidP="003E39A6">
            <w:pPr>
              <w:pStyle w:val="Standard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Moins de 30 jours avant le début du séjour</w:t>
            </w:r>
          </w:p>
        </w:tc>
        <w:tc>
          <w:tcPr>
            <w:tcW w:w="5261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B61CF" w:rsidRPr="003E39A6" w:rsidRDefault="00EB61CF" w:rsidP="003E39A6">
            <w:pPr>
              <w:pStyle w:val="Standard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39A6">
              <w:rPr>
                <w:rFonts w:ascii="Tahoma" w:hAnsi="Tahoma" w:cs="Tahoma"/>
                <w:b/>
                <w:sz w:val="22"/>
                <w:szCs w:val="22"/>
              </w:rPr>
              <w:t>15 % de la valeur du séjour de(s) personne(s) désistée(s)</w:t>
            </w:r>
          </w:p>
        </w:tc>
      </w:tr>
    </w:tbl>
    <w:p w:rsidR="0075527F" w:rsidRDefault="0075527F" w:rsidP="00012DEF">
      <w:pPr>
        <w:tabs>
          <w:tab w:val="left" w:pos="2940"/>
        </w:tabs>
      </w:pPr>
    </w:p>
    <w:sectPr w:rsidR="0075527F" w:rsidSect="007A2D55">
      <w:type w:val="continuous"/>
      <w:pgSz w:w="11906" w:h="16838"/>
      <w:pgMar w:top="709" w:right="720" w:bottom="284" w:left="720" w:header="720" w:footer="25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5C" w:rsidRDefault="000F70A0">
      <w:r>
        <w:separator/>
      </w:r>
    </w:p>
  </w:endnote>
  <w:endnote w:type="continuationSeparator" w:id="0">
    <w:p w:rsidR="00E1655C" w:rsidRDefault="000F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9C" w:rsidRDefault="00A746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A6" w:rsidRDefault="003E39A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bac434dafb2792124e9579f" descr="{&quot;HashCode&quot;:-9334794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39A6" w:rsidRPr="003E39A6" w:rsidRDefault="003E39A6" w:rsidP="003E39A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E39A6">
                            <w:rPr>
                              <w:rFonts w:ascii="Calibri" w:hAnsi="Calibri" w:cs="Calibri"/>
                              <w:color w:val="000000"/>
                            </w:rPr>
                            <w:t>{OPEN}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bac434dafb2792124e9579f" o:spid="_x0000_s1027" type="#_x0000_t202" alt="{&quot;HashCode&quot;:-9334794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IGwE1BgDAAA8BgAADgAAAAAAAAAAAAAA&#10;AAAuAgAAZHJzL2Uyb0RvYy54bWxQSwECLQAUAAYACAAAACEAn9VB7N8AAAALAQAADwAAAAAAAAAA&#10;AAAAAAByBQAAZHJzL2Rvd25yZXYueG1sUEsFBgAAAAAEAAQA8wAAAH4GAAAAAA==&#10;" o:allowincell="f" filled="f" stroked="f" strokeweight=".5pt">
              <v:textbox inset=",0,,0">
                <w:txbxContent>
                  <w:p w:rsidR="003E39A6" w:rsidRPr="003E39A6" w:rsidRDefault="003E39A6" w:rsidP="003E39A6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E39A6">
                      <w:rPr>
                        <w:rFonts w:ascii="Calibri" w:hAnsi="Calibri" w:cs="Calibri"/>
                        <w:color w:val="000000"/>
                      </w:rPr>
                      <w:t>{OPEN}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9C" w:rsidRDefault="00A746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5C" w:rsidRDefault="000F70A0">
      <w:r>
        <w:rPr>
          <w:color w:val="000000"/>
        </w:rPr>
        <w:separator/>
      </w:r>
    </w:p>
  </w:footnote>
  <w:footnote w:type="continuationSeparator" w:id="0">
    <w:p w:rsidR="00E1655C" w:rsidRDefault="000F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9C" w:rsidRDefault="00A746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A6" w:rsidRDefault="003E39A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e0747d581e728cb3f47ad2c" descr="{&quot;HashCode&quot;:-129110590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39A6" w:rsidRPr="003E39A6" w:rsidRDefault="003E39A6" w:rsidP="003E39A6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E39A6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e0747d581e728cb3f47ad2c" o:spid="_x0000_s1026" type="#_x0000_t202" alt="{&quot;HashCode&quot;:-129110590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" o:allowincell="f" filled="f" stroked="f" strokeweight=".5pt">
              <v:textbox inset="20pt,0,,0">
                <w:txbxContent>
                  <w:p w:rsidR="003E39A6" w:rsidRPr="003E39A6" w:rsidRDefault="003E39A6" w:rsidP="003E39A6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3E39A6">
                      <w:rPr>
                        <w:rFonts w:ascii="Calibri" w:hAnsi="Calibri" w:cs="Calibri"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9C" w:rsidRDefault="00A746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306A"/>
    <w:multiLevelType w:val="multilevel"/>
    <w:tmpl w:val="0256F520"/>
    <w:styleLink w:val="WWNum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871DC4"/>
    <w:multiLevelType w:val="multilevel"/>
    <w:tmpl w:val="244E3F70"/>
    <w:styleLink w:val="WWNum7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7058CA"/>
    <w:multiLevelType w:val="hybridMultilevel"/>
    <w:tmpl w:val="15E4139C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89130C3"/>
    <w:multiLevelType w:val="multilevel"/>
    <w:tmpl w:val="E17E1EF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FE848F9"/>
    <w:multiLevelType w:val="multilevel"/>
    <w:tmpl w:val="7D606770"/>
    <w:styleLink w:val="WWNum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 w15:restartNumberingAfterBreak="0">
    <w:nsid w:val="50550EB5"/>
    <w:multiLevelType w:val="multilevel"/>
    <w:tmpl w:val="C60C5714"/>
    <w:styleLink w:val="WWNum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1415F4A"/>
    <w:multiLevelType w:val="hybridMultilevel"/>
    <w:tmpl w:val="C390D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C1988"/>
    <w:multiLevelType w:val="multilevel"/>
    <w:tmpl w:val="7A5ECFF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62151C06"/>
    <w:multiLevelType w:val="multilevel"/>
    <w:tmpl w:val="AF8AF3D6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FEE4503"/>
    <w:multiLevelType w:val="hybridMultilevel"/>
    <w:tmpl w:val="77C67C9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63F2C5E"/>
    <w:multiLevelType w:val="multilevel"/>
    <w:tmpl w:val="76AAFD28"/>
    <w:styleLink w:val="WWNum4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7095F1E"/>
    <w:multiLevelType w:val="multilevel"/>
    <w:tmpl w:val="8E864E8A"/>
    <w:styleLink w:val="WWNum6"/>
    <w:lvl w:ilvl="0">
      <w:numFmt w:val="bullet"/>
      <w:lvlText w:val="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F024702"/>
    <w:multiLevelType w:val="multilevel"/>
    <w:tmpl w:val="99665D10"/>
    <w:styleLink w:val="WW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7F"/>
    <w:rsid w:val="00012DEF"/>
    <w:rsid w:val="000B0E92"/>
    <w:rsid w:val="000F70A0"/>
    <w:rsid w:val="001238EA"/>
    <w:rsid w:val="002B69EA"/>
    <w:rsid w:val="0032405B"/>
    <w:rsid w:val="003C22B2"/>
    <w:rsid w:val="003E39A6"/>
    <w:rsid w:val="0040304F"/>
    <w:rsid w:val="0048086E"/>
    <w:rsid w:val="004E4617"/>
    <w:rsid w:val="0061117B"/>
    <w:rsid w:val="0072295D"/>
    <w:rsid w:val="0075527F"/>
    <w:rsid w:val="007A2D55"/>
    <w:rsid w:val="00812224"/>
    <w:rsid w:val="008F2FC7"/>
    <w:rsid w:val="009F18D7"/>
    <w:rsid w:val="00A7469C"/>
    <w:rsid w:val="00AF65A0"/>
    <w:rsid w:val="00B33D90"/>
    <w:rsid w:val="00BC5915"/>
    <w:rsid w:val="00BD5640"/>
    <w:rsid w:val="00C23F7E"/>
    <w:rsid w:val="00C571DC"/>
    <w:rsid w:val="00CD0714"/>
    <w:rsid w:val="00E1655C"/>
    <w:rsid w:val="00E52D38"/>
    <w:rsid w:val="00E84D7B"/>
    <w:rsid w:val="00EB61CF"/>
    <w:rsid w:val="00EC70B3"/>
    <w:rsid w:val="00F001E1"/>
    <w:rsid w:val="00F27B1D"/>
    <w:rsid w:val="00F4600D"/>
    <w:rsid w:val="00F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3E5E60"/>
  <w15:docId w15:val="{5186FF67-F3B0-4C9E-A62C-E1C1FC80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pPr>
      <w:keepNext/>
      <w:jc w:val="both"/>
      <w:outlineLvl w:val="0"/>
    </w:pPr>
    <w:rPr>
      <w:b/>
    </w:rPr>
  </w:style>
  <w:style w:type="paragraph" w:styleId="Titre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Tahoma" w:hAnsi="Tahoma"/>
      <w:sz w:val="24"/>
    </w:r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re">
    <w:name w:val="Title"/>
    <w:basedOn w:val="Standard"/>
    <w:next w:val="Sous-titre"/>
    <w:pPr>
      <w:jc w:val="center"/>
    </w:pPr>
    <w:rPr>
      <w:rFonts w:ascii="Copperplate Gothic Bold" w:hAnsi="Copperplate Gothic Bold"/>
      <w:b/>
      <w:bCs/>
      <w:sz w:val="36"/>
      <w:szCs w:val="36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  <w:rPr>
      <w:rFonts w:ascii="Comic Sans MS" w:hAnsi="Comic Sans MS"/>
    </w:rPr>
  </w:style>
  <w:style w:type="paragraph" w:styleId="NormalWeb">
    <w:name w:val="Normal (Web)"/>
    <w:basedOn w:val="Standard"/>
    <w:pPr>
      <w:spacing w:before="100" w:after="100"/>
    </w:pPr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Titre1Car">
    <w:name w:val="Titre 1 Car"/>
    <w:rPr>
      <w:b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character" w:styleId="Lienhypertexte">
    <w:name w:val="Hyperlink"/>
    <w:basedOn w:val="Policepardfaut"/>
    <w:uiPriority w:val="99"/>
    <w:unhideWhenUsed/>
    <w:rsid w:val="000F70A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0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39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39A6"/>
  </w:style>
  <w:style w:type="paragraph" w:styleId="Paragraphedeliste">
    <w:name w:val="List Paragraph"/>
    <w:basedOn w:val="Normal"/>
    <w:uiPriority w:val="34"/>
    <w:qFormat/>
    <w:rsid w:val="00E52D3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ie-thales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Procédure de réservation</vt:lpstr>
    </vt:vector>
  </TitlesOfParts>
  <Company>Thales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de réservation</dc:title>
  <dc:creator>Packard Bell NEC Inc.</dc:creator>
  <cp:lastModifiedBy>Daniel HENRION</cp:lastModifiedBy>
  <cp:revision>6</cp:revision>
  <cp:lastPrinted>2025-01-29T08:30:00Z</cp:lastPrinted>
  <dcterms:created xsi:type="dcterms:W3CDTF">2025-01-29T09:43:00Z</dcterms:created>
  <dcterms:modified xsi:type="dcterms:W3CDTF">2025-01-30T11:42:00Z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CIE THOMSON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64c9cc36-7289-4c96-81d0-25ee8eefd11d_Enabled">
    <vt:lpwstr>true</vt:lpwstr>
  </property>
  <property fmtid="{D5CDD505-2E9C-101B-9397-08002B2CF9AE}" pid="10" name="MSIP_Label_64c9cc36-7289-4c96-81d0-25ee8eefd11d_SetDate">
    <vt:lpwstr>2025-01-30T11:42:31Z</vt:lpwstr>
  </property>
  <property fmtid="{D5CDD505-2E9C-101B-9397-08002B2CF9AE}" pid="11" name="MSIP_Label_64c9cc36-7289-4c96-81d0-25ee8eefd11d_Method">
    <vt:lpwstr>Privileged</vt:lpwstr>
  </property>
  <property fmtid="{D5CDD505-2E9C-101B-9397-08002B2CF9AE}" pid="12" name="MSIP_Label_64c9cc36-7289-4c96-81d0-25ee8eefd11d_Name">
    <vt:lpwstr>THALES-CORE-01</vt:lpwstr>
  </property>
  <property fmtid="{D5CDD505-2E9C-101B-9397-08002B2CF9AE}" pid="13" name="MSIP_Label_64c9cc36-7289-4c96-81d0-25ee8eefd11d_SiteId">
    <vt:lpwstr>6e603289-5e46-4e26-ac7c-03a85420a9a5</vt:lpwstr>
  </property>
  <property fmtid="{D5CDD505-2E9C-101B-9397-08002B2CF9AE}" pid="14" name="MSIP_Label_64c9cc36-7289-4c96-81d0-25ee8eefd11d_ActionId">
    <vt:lpwstr>c806eadb-57ec-46ed-8ad5-139550a83b8b</vt:lpwstr>
  </property>
  <property fmtid="{D5CDD505-2E9C-101B-9397-08002B2CF9AE}" pid="15" name="MSIP_Label_64c9cc36-7289-4c96-81d0-25ee8eefd11d_ContentBits">
    <vt:lpwstr>3</vt:lpwstr>
  </property>
  <property fmtid="{D5CDD505-2E9C-101B-9397-08002B2CF9AE}" pid="16" name="Thales-Sensitivity">
    <vt:lpwstr>{TGOPEN}</vt:lpwstr>
  </property>
</Properties>
</file>